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27" w:rsidRDefault="00823CEF">
      <w:pPr>
        <w:jc w:val="center"/>
        <w:rPr>
          <w:rFonts w:hint="eastAsi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План роботи</w:t>
      </w:r>
    </w:p>
    <w:p w:rsidR="004E6627" w:rsidRDefault="00823CEF">
      <w:pPr>
        <w:jc w:val="center"/>
        <w:rPr>
          <w:rFonts w:hint="eastAsia"/>
        </w:rPr>
      </w:pPr>
      <w:r>
        <w:rPr>
          <w:b/>
          <w:sz w:val="28"/>
          <w:szCs w:val="28"/>
          <w:lang w:val="uk-UA"/>
        </w:rPr>
        <w:t>Реєстраційного відділу  виконавчого комітету</w:t>
      </w:r>
    </w:p>
    <w:p w:rsidR="004E6627" w:rsidRDefault="00823CEF">
      <w:pPr>
        <w:jc w:val="center"/>
        <w:rPr>
          <w:rFonts w:hint="eastAsia"/>
        </w:rPr>
      </w:pPr>
      <w:r>
        <w:rPr>
          <w:b/>
          <w:sz w:val="28"/>
          <w:szCs w:val="28"/>
          <w:lang w:val="uk-UA"/>
        </w:rPr>
        <w:t>Ніжинської міської ради</w:t>
      </w:r>
    </w:p>
    <w:p w:rsidR="004E6627" w:rsidRDefault="00823CEF">
      <w:pPr>
        <w:jc w:val="center"/>
        <w:rPr>
          <w:rFonts w:hint="eastAsia"/>
        </w:rPr>
      </w:pPr>
      <w:r>
        <w:rPr>
          <w:b/>
          <w:sz w:val="28"/>
          <w:szCs w:val="28"/>
          <w:lang w:val="uk-UA"/>
        </w:rPr>
        <w:t>на  жовтень  2017 року</w:t>
      </w:r>
    </w:p>
    <w:p w:rsidR="004E6627" w:rsidRDefault="004E6627">
      <w:pPr>
        <w:jc w:val="center"/>
        <w:rPr>
          <w:rFonts w:hint="eastAsia"/>
          <w:b/>
          <w:i/>
          <w:iCs/>
          <w:sz w:val="28"/>
          <w:szCs w:val="28"/>
          <w:lang w:val="uk-UA"/>
        </w:rPr>
      </w:pPr>
    </w:p>
    <w:tbl>
      <w:tblPr>
        <w:tblW w:w="10600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646"/>
        <w:gridCol w:w="2167"/>
        <w:gridCol w:w="5273"/>
        <w:gridCol w:w="2514"/>
      </w:tblGrid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Виконувати Закони України, Укази та розпорядження Президента України, Постанови Верховної Ради України, Постанови та Розпорядження Кабінету Міністрів України, нормативні акти Міні-</w:t>
            </w:r>
            <w:proofErr w:type="spellStart"/>
            <w:r>
              <w:rPr>
                <w:sz w:val="28"/>
                <w:szCs w:val="28"/>
                <w:lang w:val="uk-UA"/>
              </w:rPr>
              <w:t>стерства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юстиції України, Розпорядження обласної державної адміністр</w:t>
            </w:r>
            <w:r>
              <w:rPr>
                <w:sz w:val="28"/>
                <w:szCs w:val="28"/>
                <w:lang w:val="uk-UA"/>
              </w:rPr>
              <w:t xml:space="preserve">ації, </w:t>
            </w:r>
            <w:proofErr w:type="spellStart"/>
            <w:r>
              <w:rPr>
                <w:sz w:val="28"/>
                <w:szCs w:val="28"/>
                <w:lang w:val="uk-UA"/>
              </w:rPr>
              <w:t>Розпо</w:t>
            </w:r>
            <w:proofErr w:type="spellEnd"/>
            <w:r>
              <w:rPr>
                <w:sz w:val="28"/>
                <w:szCs w:val="28"/>
                <w:lang w:val="uk-UA"/>
              </w:rPr>
              <w:t>-рядження міського голови, Рішення міської ради, Рішення виконавчого комітету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Юрченко І.М.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Кичкайло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  <w:p w:rsidR="004E6627" w:rsidRDefault="004E6627">
            <w:pPr>
              <w:rPr>
                <w:rFonts w:hint="eastAsia"/>
                <w:sz w:val="28"/>
                <w:szCs w:val="28"/>
                <w:lang w:val="uk-UA"/>
              </w:rPr>
            </w:pP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Надавати консультативно - методичну допомогу з питань державної реєстрації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Юрченко І.М.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Кичкайло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Моніторинг місцевих, обласних, урядових ЗМІ щодо змін у законодавстві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Юрченко І.М.</w:t>
            </w:r>
          </w:p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Кичкайло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А.М.</w:t>
            </w:r>
          </w:p>
        </w:tc>
      </w:tr>
      <w:tr w:rsidR="004E6627">
        <w:trPr>
          <w:trHeight w:val="6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Готувати проекти рішень на сесію міської ради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4E6627">
        <w:trPr>
          <w:trHeight w:val="48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при </w:t>
            </w:r>
            <w:r>
              <w:rPr>
                <w:sz w:val="28"/>
                <w:szCs w:val="28"/>
                <w:lang w:val="uk-UA"/>
              </w:rPr>
              <w:t>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Брати участь у засіданні сесії міської ради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Готувати розпорядження міського голови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Брати участь в оперативних нарадах керівників виконавчих органів вико-</w:t>
            </w:r>
            <w:proofErr w:type="spellStart"/>
            <w:r>
              <w:rPr>
                <w:sz w:val="28"/>
                <w:szCs w:val="28"/>
                <w:lang w:val="uk-UA"/>
              </w:rPr>
              <w:t>навчого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комітету міської ради при міському голові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Готувати план роботи Реєстраційного відділу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Готувати звіти про </w:t>
            </w:r>
            <w:r>
              <w:rPr>
                <w:sz w:val="28"/>
                <w:szCs w:val="28"/>
                <w:lang w:val="uk-UA"/>
              </w:rPr>
              <w:t>підсумки роботи Відділу та про роботу з документами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Здійснювати контроль за виконанням доручень даних на сесії міської ради,    засіданнях виконавчого комітету, оперативних нарадах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Опрацьовувати документи, </w:t>
            </w:r>
            <w:r>
              <w:rPr>
                <w:sz w:val="28"/>
                <w:szCs w:val="28"/>
                <w:lang w:val="uk-UA"/>
              </w:rPr>
              <w:t>що надходять до Відділу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Висвітлювати інформацію щодо роботи Реєстраційного відділу виконавчого </w:t>
            </w:r>
            <w:r>
              <w:rPr>
                <w:sz w:val="28"/>
                <w:szCs w:val="28"/>
                <w:lang w:val="uk-UA"/>
              </w:rPr>
              <w:lastRenderedPageBreak/>
              <w:t>комітету Ніжинської міської ради  на офіційному сайті міської ради та інших засобах масової інформації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Кірсанова С.Є.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widowControl w:val="0"/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 w:eastAsia="uk-UA"/>
              </w:rPr>
              <w:t>Реалізувати повноваження у сфері державної реєстрації речових прав на нерухоме майно та їх обтяжень, державної реєстрації юридичних осіб, фізичних осіб-підприємців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Юрченко І.М.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Кичкайло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4E662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pStyle w:val="aa"/>
              <w:spacing w:line="276" w:lineRule="auto"/>
              <w:ind w:left="0"/>
              <w:jc w:val="both"/>
              <w:rPr>
                <w:rFonts w:hint="eastAsia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Систематично займатися підвищенням професійного рівня державних </w:t>
            </w:r>
            <w:proofErr w:type="spellStart"/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реєстра</w:t>
            </w:r>
            <w:proofErr w:type="spellEnd"/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-торів, забезпечувати організацію вив-</w:t>
            </w:r>
            <w:proofErr w:type="spellStart"/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чення</w:t>
            </w:r>
            <w:proofErr w:type="spellEnd"/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 нормативно-правових актів у сфері державної реєстрації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Юрченко І.М.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Кичкайло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4E6627">
        <w:trPr>
          <w:trHeight w:val="57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pStyle w:val="aa"/>
              <w:spacing w:line="276" w:lineRule="auto"/>
              <w:ind w:left="0"/>
              <w:jc w:val="both"/>
              <w:rPr>
                <w:rFonts w:hint="eastAsia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Брати участь у нарадах, у роботі </w:t>
            </w:r>
            <w:proofErr w:type="spellStart"/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консуль-тативних</w:t>
            </w:r>
            <w:proofErr w:type="spellEnd"/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, дорадчих та інших допоміжних органів для сприяння здійсненню покладених на Відділ завдань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</w:tc>
      </w:tr>
      <w:tr w:rsidR="004E6627">
        <w:trPr>
          <w:trHeight w:val="57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Представляти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Відділ у відносинах з іншими органами, підприємствами, уста-</w:t>
            </w:r>
            <w:proofErr w:type="spellStart"/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новами</w:t>
            </w:r>
            <w:proofErr w:type="spellEnd"/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, організаціями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</w:tc>
      </w:tr>
      <w:tr w:rsidR="004E6627">
        <w:trPr>
          <w:trHeight w:val="57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Співпрацювати зі структурами, які сприяють професійній підготовці, пере-підготовці та підвищенню кваліфікації працівникі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в відділу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4E6627">
        <w:trPr>
          <w:trHeight w:val="57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pStyle w:val="aa"/>
              <w:spacing w:line="276" w:lineRule="auto"/>
              <w:ind w:left="0"/>
              <w:jc w:val="both"/>
              <w:rPr>
                <w:rFonts w:hint="eastAsia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Дотримуватися правил внутрішнього трудового розпорядку, виконання вимог нормативно-правових актів з охорони праці, правил техніки безпеки та проти-пожежного захисту,</w:t>
            </w:r>
            <w:r>
              <w:rPr>
                <w:rStyle w:val="a4"/>
                <w:b w:val="0"/>
                <w:bCs w:val="0"/>
                <w:sz w:val="28"/>
                <w:szCs w:val="28"/>
                <w:lang w:val="uk-UA"/>
              </w:rPr>
              <w:t xml:space="preserve"> стану трудової та виконавчої дисципліни у Відділі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Юрченко І.М.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Кичкайло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  <w:p w:rsidR="004E6627" w:rsidRDefault="004E6627">
            <w:pPr>
              <w:rPr>
                <w:rFonts w:hint="eastAsia"/>
                <w:sz w:val="28"/>
                <w:szCs w:val="28"/>
                <w:lang w:val="uk-UA"/>
              </w:rPr>
            </w:pPr>
          </w:p>
        </w:tc>
      </w:tr>
      <w:tr w:rsidR="004E6627">
        <w:trPr>
          <w:trHeight w:val="336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rStyle w:val="a3"/>
                <w:bCs/>
                <w:i w:val="0"/>
                <w:iCs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Здійснювати особистий прийом громадян з питань, що стосуються діяльності від-ділу та входять до його компетенції, вжи-вати заходів щодо своєчасного розгляду заяв, звернень, скарг та пропозицій гро-</w:t>
            </w:r>
            <w:proofErr w:type="spellStart"/>
            <w:r>
              <w:rPr>
                <w:sz w:val="28"/>
                <w:szCs w:val="28"/>
                <w:lang w:val="uk-UA"/>
              </w:rPr>
              <w:t>мадян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підприємств, установ, організацій</w:t>
            </w:r>
            <w:r>
              <w:rPr>
                <w:sz w:val="28"/>
                <w:szCs w:val="28"/>
                <w:lang w:val="uk-UA"/>
              </w:rPr>
              <w:t xml:space="preserve">, юридичних осіб.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  <w:p w:rsidR="004E6627" w:rsidRDefault="004E6627">
            <w:pPr>
              <w:rPr>
                <w:rFonts w:hint="eastAsia"/>
                <w:lang w:val="uk-UA"/>
              </w:rPr>
            </w:pPr>
          </w:p>
        </w:tc>
      </w:tr>
      <w:tr w:rsidR="004E6627">
        <w:trPr>
          <w:trHeight w:val="57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rStyle w:val="a3"/>
                <w:bCs/>
                <w:i w:val="0"/>
                <w:iCs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pStyle w:val="aa"/>
              <w:spacing w:line="276" w:lineRule="auto"/>
              <w:ind w:left="0"/>
              <w:jc w:val="both"/>
              <w:rPr>
                <w:rFonts w:hint="eastAsi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Взаємодіяти зі структурними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підроз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-ділами виконавчого комітету Ніжинської міської ради на засадах ділового спів-робітництва для успішного вирішення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завдань, які стоять перед Реєстраційним відділом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  <w:p w:rsidR="004E6627" w:rsidRDefault="004E6627">
            <w:pPr>
              <w:rPr>
                <w:rFonts w:hint="eastAsia"/>
                <w:sz w:val="28"/>
                <w:szCs w:val="28"/>
                <w:lang w:val="uk-UA"/>
              </w:rPr>
            </w:pPr>
          </w:p>
          <w:p w:rsidR="004E6627" w:rsidRDefault="004E6627">
            <w:pPr>
              <w:rPr>
                <w:rFonts w:hint="eastAsia"/>
                <w:sz w:val="28"/>
                <w:szCs w:val="28"/>
                <w:lang w:val="uk-UA"/>
              </w:rPr>
            </w:pPr>
          </w:p>
        </w:tc>
      </w:tr>
      <w:tr w:rsidR="004E6627">
        <w:trPr>
          <w:trHeight w:val="57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згідно з планом роботи виконавчого комітету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Брати участь у загальноміських заходах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 </w:t>
            </w:r>
            <w:bookmarkStart w:id="1" w:name="__DdeLink__319_1903589539"/>
            <w:r>
              <w:rPr>
                <w:sz w:val="28"/>
                <w:szCs w:val="28"/>
                <w:lang w:val="uk-UA"/>
              </w:rPr>
              <w:t>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Юрченко І.М.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  <w:bookmarkEnd w:id="1"/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Кичкайло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4E6627">
        <w:trPr>
          <w:trHeight w:val="57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щопонеділка 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 xml:space="preserve">Оперативна нарада працівників </w:t>
            </w:r>
            <w:proofErr w:type="spellStart"/>
            <w:r>
              <w:rPr>
                <w:sz w:val="28"/>
                <w:szCs w:val="28"/>
                <w:lang w:val="uk-UA"/>
              </w:rPr>
              <w:t>реєстра-ційного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відділу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4E6627">
        <w:trPr>
          <w:trHeight w:val="57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</w:rPr>
              <w:t>щоденно</w:t>
            </w:r>
            <w:proofErr w:type="spellEnd"/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jc w:val="both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Робота з </w:t>
            </w:r>
            <w:proofErr w:type="spellStart"/>
            <w:r>
              <w:rPr>
                <w:sz w:val="28"/>
                <w:szCs w:val="28"/>
              </w:rPr>
              <w:t>реєстраційними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обліковими</w:t>
            </w:r>
            <w:proofErr w:type="spellEnd"/>
            <w:r>
              <w:rPr>
                <w:sz w:val="28"/>
                <w:szCs w:val="28"/>
              </w:rPr>
              <w:t xml:space="preserve"> справами в </w:t>
            </w:r>
            <w:proofErr w:type="spellStart"/>
            <w:r>
              <w:rPr>
                <w:sz w:val="28"/>
                <w:szCs w:val="28"/>
              </w:rPr>
              <w:t>архіві</w:t>
            </w:r>
            <w:proofErr w:type="spellEnd"/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Карпенко С.Д.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Юрченко І.М.</w:t>
            </w:r>
          </w:p>
          <w:p w:rsidR="004E6627" w:rsidRDefault="00823CEF">
            <w:pPr>
              <w:rPr>
                <w:rFonts w:hint="eastAsia"/>
              </w:rPr>
            </w:pPr>
            <w:r>
              <w:rPr>
                <w:sz w:val="28"/>
                <w:szCs w:val="28"/>
                <w:lang w:val="uk-UA"/>
              </w:rPr>
              <w:t>Кірсанова С.Є.</w:t>
            </w:r>
          </w:p>
          <w:p w:rsidR="004E6627" w:rsidRDefault="00823CEF">
            <w:pPr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Кичкайло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</w:tr>
    </w:tbl>
    <w:p w:rsidR="004E6627" w:rsidRDefault="004E6627">
      <w:pPr>
        <w:rPr>
          <w:rFonts w:hint="eastAsia"/>
          <w:b/>
          <w:i/>
          <w:iCs/>
          <w:sz w:val="28"/>
          <w:szCs w:val="28"/>
          <w:lang w:val="uk-UA"/>
        </w:rPr>
      </w:pPr>
    </w:p>
    <w:p w:rsidR="004E6627" w:rsidRDefault="004E6627">
      <w:pPr>
        <w:rPr>
          <w:rFonts w:hint="eastAsia"/>
          <w:b/>
          <w:i/>
          <w:iCs/>
          <w:sz w:val="28"/>
          <w:szCs w:val="28"/>
          <w:lang w:val="uk-UA"/>
        </w:rPr>
      </w:pPr>
    </w:p>
    <w:p w:rsidR="004E6627" w:rsidRDefault="00823CEF">
      <w:pPr>
        <w:jc w:val="center"/>
        <w:rPr>
          <w:rFonts w:hint="eastAsia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В.о.начальника</w:t>
      </w:r>
      <w:proofErr w:type="spellEnd"/>
      <w:r>
        <w:rPr>
          <w:sz w:val="28"/>
          <w:szCs w:val="28"/>
          <w:lang w:val="uk-UA"/>
        </w:rPr>
        <w:t xml:space="preserve"> реєстраційного відділу                                             С.Є. </w:t>
      </w:r>
      <w:r>
        <w:rPr>
          <w:sz w:val="28"/>
          <w:szCs w:val="28"/>
          <w:lang w:val="uk-UA"/>
        </w:rPr>
        <w:t>Кірсанова</w:t>
      </w:r>
    </w:p>
    <w:sectPr w:rsidR="004E662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E6627"/>
    <w:rsid w:val="004E6627"/>
    <w:rsid w:val="008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F9C1"/>
  <w15:docId w15:val="{D179D0DD-AE20-49A3-ABC2-B86C09C2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Користувач</cp:lastModifiedBy>
  <cp:revision>4</cp:revision>
  <cp:lastPrinted>2017-09-19T11:31:00Z</cp:lastPrinted>
  <dcterms:created xsi:type="dcterms:W3CDTF">2017-09-06T09:55:00Z</dcterms:created>
  <dcterms:modified xsi:type="dcterms:W3CDTF">2017-09-19T08:58:00Z</dcterms:modified>
  <dc:language>ru-RU</dc:language>
</cp:coreProperties>
</file>